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6F" w:rsidRPr="008937F6" w:rsidRDefault="00246E6F" w:rsidP="00246E6F">
      <w:pPr>
        <w:pStyle w:val="ConsPlusNormal"/>
        <w:spacing w:after="240"/>
        <w:jc w:val="center"/>
        <w:rPr>
          <w:sz w:val="32"/>
          <w:szCs w:val="32"/>
        </w:rPr>
      </w:pPr>
      <w:r w:rsidRPr="008937F6">
        <w:rPr>
          <w:sz w:val="32"/>
          <w:szCs w:val="32"/>
        </w:rPr>
        <w:t xml:space="preserve">Постановление Правительства Российской Федерации </w:t>
      </w:r>
      <w:r w:rsidRPr="008937F6">
        <w:rPr>
          <w:sz w:val="32"/>
          <w:szCs w:val="32"/>
        </w:rPr>
        <w:br/>
        <w:t>от 08.12.2011 № 1025 «О лицензировании телевизионного вещания и радиовещания»</w:t>
      </w:r>
    </w:p>
    <w:p w:rsidR="008937F6" w:rsidRPr="008937F6" w:rsidRDefault="008937F6" w:rsidP="00246E6F">
      <w:pPr>
        <w:pStyle w:val="ConsPlusNormal"/>
        <w:spacing w:after="240"/>
        <w:jc w:val="center"/>
        <w:rPr>
          <w:b/>
          <w:sz w:val="32"/>
          <w:szCs w:val="32"/>
        </w:rPr>
      </w:pPr>
      <w:r w:rsidRPr="008937F6">
        <w:rPr>
          <w:b/>
          <w:sz w:val="32"/>
          <w:szCs w:val="32"/>
        </w:rPr>
        <w:t>Положение о лицензир</w:t>
      </w:r>
      <w:bookmarkStart w:id="0" w:name="_GoBack"/>
      <w:bookmarkEnd w:id="0"/>
      <w:r w:rsidRPr="008937F6">
        <w:rPr>
          <w:b/>
          <w:sz w:val="32"/>
          <w:szCs w:val="32"/>
        </w:rPr>
        <w:t>овании телевизионного вещания и радиовещания</w:t>
      </w:r>
    </w:p>
    <w:p w:rsidR="00D60CEE" w:rsidRDefault="00D60CEE" w:rsidP="0018587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0CEE">
        <w:rPr>
          <w:b/>
        </w:rPr>
        <w:t>Пункт 3</w:t>
      </w:r>
      <w:r>
        <w:t>. Лицензионными требованиями, предъявляемыми к соискателю лицензии на телевизионное вещание и радиовещание (далее - лицензия), являются:</w:t>
      </w:r>
    </w:p>
    <w:p w:rsidR="00D60CEE" w:rsidRPr="00D60CEE" w:rsidRDefault="00D60CEE" w:rsidP="0018587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а) наличие у соискателя лицензии статуса редакции планируемого </w:t>
      </w:r>
      <w:r>
        <w:br/>
        <w:t xml:space="preserve">к распространению соискателем лицензии </w:t>
      </w:r>
      <w:r w:rsidRPr="00D60CEE">
        <w:t xml:space="preserve">телеканала или радиоканала, подтверждаемого уставом редакции, - в случае, предусмотренном </w:t>
      </w:r>
      <w:hyperlink r:id="rId8" w:history="1">
        <w:r w:rsidRPr="00D60CEE">
          <w:t>частью третьей статьи 31</w:t>
        </w:r>
      </w:hyperlink>
      <w:r w:rsidRPr="00D60CEE">
        <w:t xml:space="preserve"> Закона Российской Федерации от 27.12.1991 № 2124-I </w:t>
      </w:r>
      <w:r w:rsidRPr="00D60CEE">
        <w:br/>
        <w:t>«О средствах массовой информации»;</w:t>
      </w:r>
    </w:p>
    <w:p w:rsidR="00D60CEE" w:rsidRDefault="00D60CEE" w:rsidP="0018587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б) наличие у </w:t>
      </w:r>
      <w:r w:rsidRPr="00D60CEE">
        <w:t xml:space="preserve">соискателя лицензии договора с редакцией планируемого </w:t>
      </w:r>
      <w:r>
        <w:br/>
      </w:r>
      <w:r w:rsidRPr="00D60CEE">
        <w:t xml:space="preserve">к распространению соискателем лицензии телеканала или </w:t>
      </w:r>
      <w:r>
        <w:br/>
      </w:r>
      <w:r w:rsidRPr="00D60CEE">
        <w:t xml:space="preserve">радиоканала - в случае, предусмотренном </w:t>
      </w:r>
      <w:hyperlink r:id="rId9" w:history="1">
        <w:r w:rsidRPr="00D60CEE">
          <w:t>частью четвертой статьи 31</w:t>
        </w:r>
      </w:hyperlink>
      <w:r w:rsidRPr="00D60CEE">
        <w:t xml:space="preserve"> Закона Российской Федерации «О средствах массовой информации»;</w:t>
      </w:r>
    </w:p>
    <w:p w:rsidR="00D60CEE" w:rsidRDefault="00D60CEE" w:rsidP="0018587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в) соответствие планируемого к распространению соискателем лицензии </w:t>
      </w:r>
      <w:r w:rsidRPr="00D60CEE">
        <w:t xml:space="preserve">телеканала или радиоканала ограничениям, связанным с его учреждением, предусмотренным </w:t>
      </w:r>
      <w:hyperlink r:id="rId10" w:history="1">
        <w:r w:rsidRPr="00D60CEE">
          <w:t>частями первой</w:t>
        </w:r>
      </w:hyperlink>
      <w:r w:rsidRPr="00D60CEE">
        <w:t xml:space="preserve"> и </w:t>
      </w:r>
      <w:hyperlink r:id="rId11" w:history="1">
        <w:r w:rsidRPr="00D60CEE">
          <w:t>третьей статьи 19.1</w:t>
        </w:r>
      </w:hyperlink>
      <w:r w:rsidRPr="00D60CEE">
        <w:t xml:space="preserve"> Закона Российской Федерации «О средствах массовой информации», а также требованиям, установленным </w:t>
      </w:r>
      <w:hyperlink r:id="rId12" w:history="1">
        <w:r w:rsidRPr="00D60CEE">
          <w:t>частью второй статьи 54</w:t>
        </w:r>
      </w:hyperlink>
      <w:r w:rsidRPr="00D60CEE">
        <w:t xml:space="preserve"> Закона Российской Федерации </w:t>
      </w:r>
      <w:r>
        <w:br/>
      </w:r>
      <w:r w:rsidRPr="00D60CEE">
        <w:t>«О средствах массовой информации»;</w:t>
      </w:r>
    </w:p>
    <w:p w:rsidR="00D60CEE" w:rsidRPr="00D60CEE" w:rsidRDefault="00D60CEE" w:rsidP="0018587C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г) соответствие </w:t>
      </w:r>
      <w:r w:rsidRPr="00D60CEE">
        <w:t xml:space="preserve">соискателя лицензии ограничениям, связанным </w:t>
      </w:r>
      <w:r>
        <w:br/>
      </w:r>
      <w:r w:rsidRPr="00D60CEE">
        <w:t xml:space="preserve">с его учреждением, предусмотренным </w:t>
      </w:r>
      <w:hyperlink r:id="rId13" w:history="1">
        <w:r w:rsidRPr="00D60CEE">
          <w:t>частями второй</w:t>
        </w:r>
      </w:hyperlink>
      <w:r w:rsidRPr="00D60CEE">
        <w:t xml:space="preserve"> и </w:t>
      </w:r>
      <w:hyperlink r:id="rId14" w:history="1">
        <w:r w:rsidRPr="00D60CEE">
          <w:t>третьей статьи 19.1</w:t>
        </w:r>
      </w:hyperlink>
      <w:r w:rsidRPr="00D60CEE">
        <w:t xml:space="preserve"> Закона Российской Федерации «О средствах массовой информации».</w:t>
      </w:r>
    </w:p>
    <w:p w:rsidR="00D60CEE" w:rsidRDefault="00D60CEE" w:rsidP="0018587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0CEE">
        <w:rPr>
          <w:b/>
        </w:rPr>
        <w:t>Пункт 4.</w:t>
      </w:r>
      <w:r>
        <w:t xml:space="preserve"> Лицензионными требованиями, предъявляемыми к лицензиату, являются:</w:t>
      </w:r>
    </w:p>
    <w:p w:rsidR="00D60CEE" w:rsidRDefault="00D60CEE" w:rsidP="0018587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а) соблюдение лицензиатом следующих параметров вещания, указанных </w:t>
      </w:r>
      <w:r>
        <w:br/>
        <w:t>в лицензии:</w:t>
      </w:r>
    </w:p>
    <w:p w:rsidR="00D60CEE" w:rsidRDefault="00D60CEE" w:rsidP="0018587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вещание указанного в лицензии телеканала или радиоканала;</w:t>
      </w:r>
    </w:p>
    <w:p w:rsidR="00D60CEE" w:rsidRDefault="00D60CEE" w:rsidP="0018587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вещание в пределах территории распространения телеканала </w:t>
      </w:r>
      <w:r>
        <w:br/>
        <w:t>или радиоканала, указанной в лицензии;</w:t>
      </w:r>
    </w:p>
    <w:p w:rsidR="00D60CEE" w:rsidRDefault="00D60CEE" w:rsidP="0018587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соблюдение объемов вещания;</w:t>
      </w:r>
    </w:p>
    <w:p w:rsidR="00D60CEE" w:rsidRDefault="00D60CEE" w:rsidP="0018587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соблюдение даты начала вещания;</w:t>
      </w:r>
    </w:p>
    <w:p w:rsidR="00D60CEE" w:rsidRDefault="00D60CEE" w:rsidP="0018587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вещание телеканала или радиоканала в определенной лицензией среде вещания - для вещателей, не являющихся редакцией телеканала </w:t>
      </w:r>
      <w:r>
        <w:br/>
        <w:t>или радиоканала;</w:t>
      </w:r>
    </w:p>
    <w:p w:rsidR="00D60CEE" w:rsidRDefault="00D60CEE" w:rsidP="0018587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вещание на выделенных конкретных радиочастотах - в случае наземного эфирного, спутникового вещания;</w:t>
      </w:r>
    </w:p>
    <w:p w:rsidR="00D60CEE" w:rsidRDefault="00D60CEE" w:rsidP="0018587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вещание телеканала или радиоканала на указанной в лицензии конкретной позиции в мультиплексе - в случае наземного эфирного цифрового вещания;</w:t>
      </w:r>
    </w:p>
    <w:p w:rsidR="00D60CEE" w:rsidRDefault="00D60CEE" w:rsidP="0018587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соблюдение параметров спутникового вещания - для спутникового вещания;</w:t>
      </w:r>
    </w:p>
    <w:p w:rsidR="00D60CEE" w:rsidRDefault="00D60CEE" w:rsidP="0018587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соблюдение программной направленности телеканала или радиоканала, </w:t>
      </w:r>
      <w:r>
        <w:br/>
        <w:t xml:space="preserve">а для вещателей, осуществляющих вещание с использованием ограниченного радиочастотного ресурса, </w:t>
      </w:r>
      <w:proofErr w:type="gramStart"/>
      <w:r>
        <w:t>право</w:t>
      </w:r>
      <w:proofErr w:type="gramEnd"/>
      <w:r>
        <w:t xml:space="preserve"> на использование которого получено </w:t>
      </w:r>
      <w:r>
        <w:br/>
        <w:t>по результатам торгов, соблюдение программной концепции вещания;</w:t>
      </w:r>
    </w:p>
    <w:p w:rsidR="00D60CEE" w:rsidRDefault="00D60CEE" w:rsidP="0018587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б) наличие у лицензиата статуса </w:t>
      </w:r>
      <w:proofErr w:type="gramStart"/>
      <w:r>
        <w:t>редакции</w:t>
      </w:r>
      <w:proofErr w:type="gramEnd"/>
      <w:r>
        <w:t xml:space="preserve"> распространяемого лицензиатом телеканала или </w:t>
      </w:r>
      <w:r w:rsidRPr="00D60CEE">
        <w:t xml:space="preserve">радиоканала, подтверждаемого уставом редакции, - в случае, предусмотренном </w:t>
      </w:r>
      <w:hyperlink r:id="rId15" w:history="1">
        <w:r w:rsidRPr="00D60CEE">
          <w:t>частью третьей статьи 31</w:t>
        </w:r>
      </w:hyperlink>
      <w:r w:rsidRPr="00D60CEE">
        <w:t xml:space="preserve"> Закона Российской Федерации «О средствах массовой информации»;</w:t>
      </w:r>
    </w:p>
    <w:p w:rsidR="00D60CEE" w:rsidRDefault="00D60CEE" w:rsidP="0018587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в) </w:t>
      </w:r>
      <w:r w:rsidRPr="00D60CEE">
        <w:t xml:space="preserve">наличие у лицензиата договора с редакцией распространяемого лицензиатом телеканала или радиоканала - в случае, предусмотренном </w:t>
      </w:r>
      <w:hyperlink r:id="rId16" w:history="1">
        <w:r w:rsidRPr="00D60CEE">
          <w:t>частью четвертой статьи 31</w:t>
        </w:r>
      </w:hyperlink>
      <w:r w:rsidRPr="00D60CEE">
        <w:t xml:space="preserve"> Закона Российской Федерации «О средствах массовой информации»;</w:t>
      </w:r>
    </w:p>
    <w:p w:rsidR="00D60CEE" w:rsidRDefault="00D60CEE" w:rsidP="0018587C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г) предоставление в лицензирующий орган сведений об операторах связи, осуществляющих трансляцию телеканала или радиоканала по договору </w:t>
      </w:r>
      <w:r>
        <w:br/>
        <w:t xml:space="preserve">с вещателем таких телеканала или радиоканала, и о лицах, распространяющих телеканал или радиоканал в неизменном виде по договору с вещателем таких телеканала или радиоканала, в порядке, установленном </w:t>
      </w:r>
      <w:hyperlink r:id="rId17" w:history="1">
        <w:r w:rsidRPr="00D60CEE">
          <w:t>статьей 31.9</w:t>
        </w:r>
      </w:hyperlink>
      <w:r w:rsidRPr="00D60CEE">
        <w:t xml:space="preserve"> Закона Российской Федерации «О средствах массовой информации»;</w:t>
      </w:r>
      <w:proofErr w:type="gramEnd"/>
    </w:p>
    <w:p w:rsidR="00D60CEE" w:rsidRDefault="00D60CEE" w:rsidP="0018587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д) выполнение лицензиатом условий осуществления эфирного вещания </w:t>
      </w:r>
      <w:r>
        <w:br/>
        <w:t>с использованием радиочастот, определенных по результатам торгов (конкурса, аукциона);</w:t>
      </w:r>
    </w:p>
    <w:p w:rsidR="00D60CEE" w:rsidRDefault="00D60CEE" w:rsidP="0018587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е) соблюдение требований об объявлении выходных данных телеканала, радиоканала, телепрограммы и радиопрограммы в составе соответственно телеканала или радиоканала, </w:t>
      </w:r>
      <w:r w:rsidRPr="00D60CEE">
        <w:t xml:space="preserve">установленных </w:t>
      </w:r>
      <w:hyperlink r:id="rId18" w:history="1">
        <w:r w:rsidRPr="00D60CEE">
          <w:t>статьей 27</w:t>
        </w:r>
      </w:hyperlink>
      <w:r w:rsidRPr="00D60CEE">
        <w:t xml:space="preserve"> Закона Российской Федерации «О средствах массовой информации»;</w:t>
      </w:r>
    </w:p>
    <w:p w:rsidR="00D60CEE" w:rsidRDefault="00D60CEE" w:rsidP="0018587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ж) </w:t>
      </w:r>
      <w:r w:rsidRPr="00D60CEE">
        <w:t xml:space="preserve">распространение обязательных сообщений, предусмотренных </w:t>
      </w:r>
      <w:hyperlink r:id="rId19" w:history="1">
        <w:r w:rsidRPr="00D60CEE">
          <w:t>статьей 35</w:t>
        </w:r>
      </w:hyperlink>
      <w:r w:rsidRPr="00D60CEE">
        <w:t xml:space="preserve"> Закона Российской Федерации «О средствах массовой информации»;</w:t>
      </w:r>
    </w:p>
    <w:p w:rsidR="00D60CEE" w:rsidRDefault="00D60CEE" w:rsidP="0018587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з) соответствие распространяемого лицензиатом телеканала </w:t>
      </w:r>
      <w:r w:rsidR="00EA55BC">
        <w:br/>
      </w:r>
      <w:r>
        <w:t xml:space="preserve">или радиоканала ограничениям, связанным с его учреждением, предусмотренным </w:t>
      </w:r>
      <w:hyperlink r:id="rId20" w:history="1">
        <w:r w:rsidRPr="00EA55BC">
          <w:t>частями первой</w:t>
        </w:r>
      </w:hyperlink>
      <w:r w:rsidRPr="00EA55BC">
        <w:t xml:space="preserve"> и </w:t>
      </w:r>
      <w:hyperlink r:id="rId21" w:history="1">
        <w:r w:rsidRPr="00EA55BC">
          <w:t>третьей статьи 19.1</w:t>
        </w:r>
      </w:hyperlink>
      <w:r w:rsidRPr="00EA55BC">
        <w:t xml:space="preserve"> Закона Российской Федерации «</w:t>
      </w:r>
      <w:r w:rsidR="00EA55BC" w:rsidRPr="00EA55BC">
        <w:t>О средствах массовой информации»</w:t>
      </w:r>
      <w:r w:rsidRPr="00EA55BC">
        <w:t xml:space="preserve">, а также требованиям, установленным </w:t>
      </w:r>
      <w:hyperlink r:id="rId22" w:history="1">
        <w:r w:rsidRPr="00EA55BC">
          <w:t>частью второй статьи 54</w:t>
        </w:r>
      </w:hyperlink>
      <w:r w:rsidR="00EA55BC" w:rsidRPr="00EA55BC">
        <w:t xml:space="preserve"> Закона Российской Федерации </w:t>
      </w:r>
      <w:r w:rsidR="00EA55BC">
        <w:br/>
      </w:r>
      <w:r w:rsidR="00EA55BC" w:rsidRPr="00EA55BC">
        <w:t>«О средствах массовой информации»</w:t>
      </w:r>
      <w:r w:rsidRPr="00EA55BC">
        <w:t>;</w:t>
      </w:r>
    </w:p>
    <w:p w:rsidR="00D60CEE" w:rsidRDefault="00D60CEE" w:rsidP="0018587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и) </w:t>
      </w:r>
      <w:r w:rsidRPr="00EA55BC">
        <w:t xml:space="preserve">соответствие лицензиата требованиям, установленным </w:t>
      </w:r>
      <w:hyperlink r:id="rId23" w:history="1">
        <w:r w:rsidRPr="00EA55BC">
          <w:t>частями второй</w:t>
        </w:r>
      </w:hyperlink>
      <w:r w:rsidRPr="00EA55BC">
        <w:t xml:space="preserve"> и </w:t>
      </w:r>
      <w:hyperlink r:id="rId24" w:history="1">
        <w:r w:rsidRPr="00EA55BC">
          <w:t>третьей статьи 19.1</w:t>
        </w:r>
      </w:hyperlink>
      <w:r w:rsidRPr="00EA55BC">
        <w:t xml:space="preserve"> Закона Российской Федерации </w:t>
      </w:r>
      <w:r w:rsidR="00EA55BC" w:rsidRPr="00EA55BC">
        <w:t>«О средствах массовой информации»</w:t>
      </w:r>
      <w:r w:rsidRPr="00EA55BC">
        <w:t>;</w:t>
      </w:r>
    </w:p>
    <w:p w:rsidR="00D60CEE" w:rsidRDefault="00D60CEE" w:rsidP="0018587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к) распространение соответствующих общероссийских обязательных общедоступных телеканала или радиоканала на территории проживания населения Российской Федерации - для лицензиатов - вещателей </w:t>
      </w:r>
      <w:r>
        <w:lastRenderedPageBreak/>
        <w:t xml:space="preserve">общероссийских обязательных общедоступных телеканалов </w:t>
      </w:r>
      <w:r w:rsidR="00EA55BC">
        <w:br/>
      </w:r>
      <w:r>
        <w:t>и (или) радиоканалов;</w:t>
      </w:r>
    </w:p>
    <w:p w:rsidR="00D60CEE" w:rsidRDefault="00D60CEE" w:rsidP="0018587C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л) наличие договора с оператором связи, осуществляющим эфирную наземную трансляцию общероссийских обязательных общедоступных телеканалов </w:t>
      </w:r>
      <w:r w:rsidRPr="00EA55BC">
        <w:t xml:space="preserve">и (или) радиоканалов, определенным в соответствии с </w:t>
      </w:r>
      <w:hyperlink r:id="rId25" w:history="1">
        <w:r w:rsidRPr="00EA55BC">
          <w:t>пунктом 2 статьи 19.2</w:t>
        </w:r>
      </w:hyperlink>
      <w:r w:rsidR="00EA55BC" w:rsidRPr="00EA55BC">
        <w:t xml:space="preserve"> Федерального закона от 07.07.2003 № 236-ФЗ «</w:t>
      </w:r>
      <w:r w:rsidRPr="00EA55BC">
        <w:t>О связи</w:t>
      </w:r>
      <w:r w:rsidR="00EA55BC" w:rsidRPr="00EA55BC">
        <w:t>»</w:t>
      </w:r>
      <w:r w:rsidRPr="00EA55BC">
        <w:t>, - для лицензиатов - вещателей общероссийских обязательных общедоступных телеканалов, радиоканалов.</w:t>
      </w:r>
    </w:p>
    <w:p w:rsidR="00EA55BC" w:rsidRPr="00EA55BC" w:rsidRDefault="00EA55BC" w:rsidP="0018587C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EA55BC">
        <w:rPr>
          <w:b/>
        </w:rPr>
        <w:t>Пункт 9</w:t>
      </w:r>
      <w:r w:rsidRPr="00EA55BC">
        <w:t xml:space="preserve">. Грубым нарушением лицензионных требований являются нарушения лицензионных требований, установленных </w:t>
      </w:r>
      <w:hyperlink r:id="rId26" w:history="1">
        <w:r w:rsidRPr="00EA55BC">
          <w:t>абзацем седьмым</w:t>
        </w:r>
      </w:hyperlink>
      <w:r w:rsidRPr="00EA55BC">
        <w:t xml:space="preserve">, </w:t>
      </w:r>
      <w:hyperlink r:id="rId27" w:history="1">
        <w:r>
          <w:t>десятым подпункта «</w:t>
        </w:r>
        <w:r w:rsidRPr="00EA55BC">
          <w:t>а</w:t>
        </w:r>
        <w:r>
          <w:t>»</w:t>
        </w:r>
      </w:hyperlink>
      <w:r w:rsidRPr="00EA55BC">
        <w:t xml:space="preserve"> и </w:t>
      </w:r>
      <w:hyperlink r:id="rId28" w:history="1">
        <w:r>
          <w:t>подпунктом «</w:t>
        </w:r>
        <w:r w:rsidRPr="00EA55BC">
          <w:t>д</w:t>
        </w:r>
        <w:r>
          <w:t>»</w:t>
        </w:r>
        <w:r w:rsidRPr="00EA55BC">
          <w:t xml:space="preserve"> пункта 4</w:t>
        </w:r>
      </w:hyperlink>
      <w:r w:rsidRPr="00EA55BC">
        <w:t xml:space="preserve"> настоящего Положения, повлекшие за собой последствия, предусмотренные </w:t>
      </w:r>
      <w:hyperlink r:id="rId29" w:history="1">
        <w:r w:rsidRPr="00EA55BC">
          <w:t xml:space="preserve">частью 11 </w:t>
        </w:r>
        <w:r>
          <w:br/>
        </w:r>
        <w:r w:rsidRPr="00EA55BC">
          <w:t>статьи 19</w:t>
        </w:r>
      </w:hyperlink>
      <w:r>
        <w:t xml:space="preserve"> Федерального закона от 04.05.2011 № 99-ФЗ «</w:t>
      </w:r>
      <w:r w:rsidRPr="00EA55BC">
        <w:t>О лицензировании отдельных видов деятельности</w:t>
      </w:r>
      <w:r>
        <w:t>»</w:t>
      </w:r>
      <w:r w:rsidRPr="00EA55BC">
        <w:t>.</w:t>
      </w:r>
    </w:p>
    <w:sectPr w:rsidR="00EA55BC" w:rsidRPr="00EA55BC" w:rsidSect="00A43EA5">
      <w:footerReference w:type="default" r:id="rId3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A0" w:rsidRDefault="001019A0" w:rsidP="00A43EA5">
      <w:pPr>
        <w:spacing w:after="0" w:line="240" w:lineRule="auto"/>
      </w:pPr>
      <w:r>
        <w:separator/>
      </w:r>
    </w:p>
  </w:endnote>
  <w:endnote w:type="continuationSeparator" w:id="0">
    <w:p w:rsidR="001019A0" w:rsidRDefault="001019A0" w:rsidP="00A4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306051"/>
      <w:docPartObj>
        <w:docPartGallery w:val="Page Numbers (Bottom of Page)"/>
        <w:docPartUnique/>
      </w:docPartObj>
    </w:sdtPr>
    <w:sdtEndPr/>
    <w:sdtContent>
      <w:p w:rsidR="001C0785" w:rsidRDefault="001C07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7F6">
          <w:rPr>
            <w:noProof/>
          </w:rPr>
          <w:t>1</w:t>
        </w:r>
        <w:r>
          <w:fldChar w:fldCharType="end"/>
        </w:r>
      </w:p>
    </w:sdtContent>
  </w:sdt>
  <w:p w:rsidR="001C0785" w:rsidRDefault="001C07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A0" w:rsidRDefault="001019A0" w:rsidP="00A43EA5">
      <w:pPr>
        <w:spacing w:after="0" w:line="240" w:lineRule="auto"/>
      </w:pPr>
      <w:r>
        <w:separator/>
      </w:r>
    </w:p>
  </w:footnote>
  <w:footnote w:type="continuationSeparator" w:id="0">
    <w:p w:rsidR="001019A0" w:rsidRDefault="001019A0" w:rsidP="00A4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A5"/>
    <w:rsid w:val="00015E8D"/>
    <w:rsid w:val="00025404"/>
    <w:rsid w:val="00087420"/>
    <w:rsid w:val="000946A4"/>
    <w:rsid w:val="001019A0"/>
    <w:rsid w:val="00105E6A"/>
    <w:rsid w:val="001205D8"/>
    <w:rsid w:val="0012756F"/>
    <w:rsid w:val="00131299"/>
    <w:rsid w:val="0018587C"/>
    <w:rsid w:val="001C0785"/>
    <w:rsid w:val="002051E5"/>
    <w:rsid w:val="00246E6F"/>
    <w:rsid w:val="00253B23"/>
    <w:rsid w:val="002C62B3"/>
    <w:rsid w:val="00342C78"/>
    <w:rsid w:val="00372EA1"/>
    <w:rsid w:val="003C6770"/>
    <w:rsid w:val="0040789E"/>
    <w:rsid w:val="004473FA"/>
    <w:rsid w:val="0049018B"/>
    <w:rsid w:val="004E4987"/>
    <w:rsid w:val="0050156B"/>
    <w:rsid w:val="00510D6D"/>
    <w:rsid w:val="00544819"/>
    <w:rsid w:val="005605C6"/>
    <w:rsid w:val="00563ECA"/>
    <w:rsid w:val="005C48C9"/>
    <w:rsid w:val="005C6A19"/>
    <w:rsid w:val="00625249"/>
    <w:rsid w:val="00630BED"/>
    <w:rsid w:val="006348E9"/>
    <w:rsid w:val="00684C88"/>
    <w:rsid w:val="0068712C"/>
    <w:rsid w:val="006A4482"/>
    <w:rsid w:val="006D45D5"/>
    <w:rsid w:val="006F4EC4"/>
    <w:rsid w:val="0072474A"/>
    <w:rsid w:val="00784BF6"/>
    <w:rsid w:val="007C316A"/>
    <w:rsid w:val="007E7A62"/>
    <w:rsid w:val="007F1652"/>
    <w:rsid w:val="0087245C"/>
    <w:rsid w:val="008937F6"/>
    <w:rsid w:val="008A7BFE"/>
    <w:rsid w:val="00960B87"/>
    <w:rsid w:val="009E3227"/>
    <w:rsid w:val="00A43EA5"/>
    <w:rsid w:val="00AE661D"/>
    <w:rsid w:val="00B27192"/>
    <w:rsid w:val="00B52F06"/>
    <w:rsid w:val="00B839BC"/>
    <w:rsid w:val="00B925F0"/>
    <w:rsid w:val="00B94A37"/>
    <w:rsid w:val="00C107FC"/>
    <w:rsid w:val="00C12C70"/>
    <w:rsid w:val="00C1687F"/>
    <w:rsid w:val="00C4193D"/>
    <w:rsid w:val="00CA3096"/>
    <w:rsid w:val="00D12EB3"/>
    <w:rsid w:val="00D60CEE"/>
    <w:rsid w:val="00D623C7"/>
    <w:rsid w:val="00D71623"/>
    <w:rsid w:val="00D9133F"/>
    <w:rsid w:val="00DB0704"/>
    <w:rsid w:val="00DD21D1"/>
    <w:rsid w:val="00DE432F"/>
    <w:rsid w:val="00DE58F9"/>
    <w:rsid w:val="00DF0673"/>
    <w:rsid w:val="00DF0AC1"/>
    <w:rsid w:val="00E10EB0"/>
    <w:rsid w:val="00E21545"/>
    <w:rsid w:val="00E62CA2"/>
    <w:rsid w:val="00E67A11"/>
    <w:rsid w:val="00E67F3C"/>
    <w:rsid w:val="00E70CDF"/>
    <w:rsid w:val="00EA55BC"/>
    <w:rsid w:val="00EC1CE9"/>
    <w:rsid w:val="00EF7E52"/>
    <w:rsid w:val="00F15AE7"/>
    <w:rsid w:val="00F2009D"/>
    <w:rsid w:val="00F50C20"/>
    <w:rsid w:val="00F54475"/>
    <w:rsid w:val="00F91E0E"/>
    <w:rsid w:val="00F94AA3"/>
    <w:rsid w:val="00F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EA5"/>
  </w:style>
  <w:style w:type="paragraph" w:styleId="a5">
    <w:name w:val="footer"/>
    <w:basedOn w:val="a"/>
    <w:link w:val="a6"/>
    <w:uiPriority w:val="99"/>
    <w:unhideWhenUsed/>
    <w:rsid w:val="00A4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EA5"/>
  </w:style>
  <w:style w:type="paragraph" w:customStyle="1" w:styleId="ConsPlusNormal">
    <w:name w:val="ConsPlusNormal"/>
    <w:rsid w:val="00A43EA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EA5"/>
  </w:style>
  <w:style w:type="paragraph" w:styleId="a5">
    <w:name w:val="footer"/>
    <w:basedOn w:val="a"/>
    <w:link w:val="a6"/>
    <w:uiPriority w:val="99"/>
    <w:unhideWhenUsed/>
    <w:rsid w:val="00A4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EA5"/>
  </w:style>
  <w:style w:type="paragraph" w:customStyle="1" w:styleId="ConsPlusNormal">
    <w:name w:val="ConsPlusNormal"/>
    <w:rsid w:val="00A43EA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38F2590052DE1CD96F26FC7B282E479946D828F9E26E271C690F28CB8FF0BDA9C12893zFS3L" TargetMode="External"/><Relationship Id="rId13" Type="http://schemas.openxmlformats.org/officeDocument/2006/relationships/hyperlink" Target="consultantplus://offline/ref=4338F2590052DE1CD96F26FC7B282E479946D828F9E26E271C690F28CB8FF0BDA9C12892zFS1L" TargetMode="External"/><Relationship Id="rId18" Type="http://schemas.openxmlformats.org/officeDocument/2006/relationships/hyperlink" Target="consultantplus://offline/ref=4338F2590052DE1CD96F26FC7B282E479946D828F9E26E271C690F28CB8FF0BDA9C12895F4796754z2SBL" TargetMode="External"/><Relationship Id="rId26" Type="http://schemas.openxmlformats.org/officeDocument/2006/relationships/hyperlink" Target="consultantplus://offline/ref=64036EF3EEA95173EC9BA0D2E66BA3C021C1B1E802DB7683347125F52CDF7969181A677ACB0626ACG5eF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338F2590052DE1CD96F26FC7B282E479946D828F9E26E271C690F28CB8FF0BDA9C12892zFS2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38F2590052DE1CD96F26FC7B282E479946D828F9E26E271C690F28CB8FF0BDA9C12895FDz7SAL" TargetMode="External"/><Relationship Id="rId17" Type="http://schemas.openxmlformats.org/officeDocument/2006/relationships/hyperlink" Target="consultantplus://offline/ref=4338F2590052DE1CD96F26FC7B282E479946D828F9E26E271C690F28CB8FF0BDA9C12895FCz7SAL" TargetMode="External"/><Relationship Id="rId25" Type="http://schemas.openxmlformats.org/officeDocument/2006/relationships/hyperlink" Target="consultantplus://offline/ref=4338F2590052DE1CD96F26FC7B282E479946D82CFBE26E271C690F28CB8FF0BDA9C12895F0z7S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38F2590052DE1CD96F26FC7B282E479946D828F9E26E271C690F28CB8FF0BDA9C12893zFSCL" TargetMode="External"/><Relationship Id="rId20" Type="http://schemas.openxmlformats.org/officeDocument/2006/relationships/hyperlink" Target="consultantplus://offline/ref=4338F2590052DE1CD96F26FC7B282E479946D828F9E26E271C690F28CB8FF0BDA9C12892zFS0L" TargetMode="External"/><Relationship Id="rId29" Type="http://schemas.openxmlformats.org/officeDocument/2006/relationships/hyperlink" Target="consultantplus://offline/ref=64036EF3EEA95173EC9BA0D2E66BA3C021CFB1E60CD27683347125F52CDF7969181A677ACB0624ABG5e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38F2590052DE1CD96F26FC7B282E479946D828F9E26E271C690F28CB8FF0BDA9C12892zFS2L" TargetMode="External"/><Relationship Id="rId24" Type="http://schemas.openxmlformats.org/officeDocument/2006/relationships/hyperlink" Target="consultantplus://offline/ref=4338F2590052DE1CD96F26FC7B282E479946D828F9E26E271C690F28CB8FF0BDA9C12892zFS2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38F2590052DE1CD96F26FC7B282E479946D828F9E26E271C690F28CB8FF0BDA9C12893zFS3L" TargetMode="External"/><Relationship Id="rId23" Type="http://schemas.openxmlformats.org/officeDocument/2006/relationships/hyperlink" Target="consultantplus://offline/ref=4338F2590052DE1CD96F26FC7B282E479946D828F9E26E271C690F28CB8FF0BDA9C12892zFS1L" TargetMode="External"/><Relationship Id="rId28" Type="http://schemas.openxmlformats.org/officeDocument/2006/relationships/hyperlink" Target="consultantplus://offline/ref=64036EF3EEA95173EC9BA0D2E66BA3C021C1B1E802DB7683347125F52CDF7969181A677ACB0626ADG5eAL" TargetMode="External"/><Relationship Id="rId10" Type="http://schemas.openxmlformats.org/officeDocument/2006/relationships/hyperlink" Target="consultantplus://offline/ref=4338F2590052DE1CD96F26FC7B282E479946D828F9E26E271C690F28CB8FF0BDA9C12892zFS0L" TargetMode="External"/><Relationship Id="rId19" Type="http://schemas.openxmlformats.org/officeDocument/2006/relationships/hyperlink" Target="consultantplus://offline/ref=4338F2590052DE1CD96F26FC7B282E479946D828F9E26E271C690F28CB8FF0BDA9C12895F4796450z2S7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38F2590052DE1CD96F26FC7B282E479946D828F9E26E271C690F28CB8FF0BDA9C12893zFSCL" TargetMode="External"/><Relationship Id="rId14" Type="http://schemas.openxmlformats.org/officeDocument/2006/relationships/hyperlink" Target="consultantplus://offline/ref=4338F2590052DE1CD96F26FC7B282E479946D828F9E26E271C690F28CB8FF0BDA9C12892zFS2L" TargetMode="External"/><Relationship Id="rId22" Type="http://schemas.openxmlformats.org/officeDocument/2006/relationships/hyperlink" Target="consultantplus://offline/ref=4338F2590052DE1CD96F26FC7B282E479946D828F9E26E271C690F28CB8FF0BDA9C12895FDz7SAL" TargetMode="External"/><Relationship Id="rId27" Type="http://schemas.openxmlformats.org/officeDocument/2006/relationships/hyperlink" Target="consultantplus://offline/ref=64036EF3EEA95173EC9BA0D2E66BA3C021C1B1E802DB7683347125F52CDF7969181A677ACB0626ACG5e0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D88D-C40D-45CA-941E-9795B092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Куликов Антон Андреевич</cp:lastModifiedBy>
  <cp:revision>67</cp:revision>
  <cp:lastPrinted>2016-12-27T09:26:00Z</cp:lastPrinted>
  <dcterms:created xsi:type="dcterms:W3CDTF">2016-12-27T07:42:00Z</dcterms:created>
  <dcterms:modified xsi:type="dcterms:W3CDTF">2016-12-29T07:37:00Z</dcterms:modified>
</cp:coreProperties>
</file>