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16" w:rsidRDefault="00330D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0D16" w:rsidRDefault="00330D16">
      <w:pPr>
        <w:pStyle w:val="ConsPlusNormal"/>
        <w:jc w:val="both"/>
        <w:outlineLvl w:val="0"/>
      </w:pPr>
    </w:p>
    <w:p w:rsidR="00330D16" w:rsidRDefault="00330D16">
      <w:pPr>
        <w:pStyle w:val="ConsPlusNormal"/>
      </w:pPr>
      <w:r>
        <w:t>Зарегистрировано в Минюсте России 27 мая 2010 г. N 17390</w:t>
      </w:r>
    </w:p>
    <w:p w:rsidR="00330D16" w:rsidRDefault="00330D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D16" w:rsidRDefault="00330D16">
      <w:pPr>
        <w:pStyle w:val="ConsPlusNormal"/>
      </w:pPr>
    </w:p>
    <w:p w:rsidR="00330D16" w:rsidRDefault="00330D16">
      <w:pPr>
        <w:pStyle w:val="ConsPlusTitle"/>
        <w:jc w:val="center"/>
      </w:pPr>
      <w:r>
        <w:t>МИНИСТЕРСТВО СВЯЗИ И МАССОВЫХ КОММУНИКАЦИЙ</w:t>
      </w:r>
    </w:p>
    <w:p w:rsidR="00330D16" w:rsidRDefault="00330D16">
      <w:pPr>
        <w:pStyle w:val="ConsPlusTitle"/>
        <w:jc w:val="center"/>
      </w:pPr>
      <w:r>
        <w:t>РОССИЙСКОЙ ФЕДЕРАЦИИ</w:t>
      </w:r>
    </w:p>
    <w:p w:rsidR="00330D16" w:rsidRDefault="00330D16">
      <w:pPr>
        <w:pStyle w:val="ConsPlusTitle"/>
        <w:jc w:val="center"/>
      </w:pPr>
    </w:p>
    <w:p w:rsidR="00330D16" w:rsidRDefault="00330D16">
      <w:pPr>
        <w:pStyle w:val="ConsPlusTitle"/>
        <w:jc w:val="center"/>
      </w:pPr>
      <w:r>
        <w:t>ПРИКАЗ</w:t>
      </w:r>
    </w:p>
    <w:p w:rsidR="00330D16" w:rsidRDefault="00330D16">
      <w:pPr>
        <w:pStyle w:val="ConsPlusTitle"/>
        <w:jc w:val="center"/>
      </w:pPr>
      <w:r>
        <w:t>от 4 мая 2010 г. N 66</w:t>
      </w:r>
    </w:p>
    <w:p w:rsidR="00330D16" w:rsidRDefault="00330D16">
      <w:pPr>
        <w:pStyle w:val="ConsPlusTitle"/>
        <w:jc w:val="center"/>
      </w:pPr>
    </w:p>
    <w:p w:rsidR="00330D16" w:rsidRDefault="00330D16">
      <w:pPr>
        <w:pStyle w:val="ConsPlusTitle"/>
        <w:jc w:val="center"/>
      </w:pPr>
      <w:r>
        <w:t>О ВОЗЛОЖЕНИИ ПОЛНОМОЧИЙ</w:t>
      </w:r>
    </w:p>
    <w:p w:rsidR="00330D16" w:rsidRDefault="00330D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0D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D16" w:rsidRDefault="00330D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D16" w:rsidRDefault="00330D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Минкомсвязи России от 15.08.2013 N 207)</w:t>
            </w:r>
          </w:p>
        </w:tc>
      </w:tr>
    </w:tbl>
    <w:p w:rsidR="00330D16" w:rsidRDefault="00330D16">
      <w:pPr>
        <w:pStyle w:val="ConsPlusNormal"/>
        <w:ind w:firstLine="540"/>
        <w:jc w:val="both"/>
      </w:pPr>
    </w:p>
    <w:p w:rsidR="00330D16" w:rsidRDefault="00330D16">
      <w:pPr>
        <w:pStyle w:val="ConsPlusNormal"/>
        <w:ind w:firstLine="540"/>
        <w:jc w:val="both"/>
      </w:pPr>
      <w:r>
        <w:t>В целях организации эффективной работы с руководителями Федеральной службы по надзору в сфере связи, информационных технологий и массовых коммуникаций (далее - Роскомнадзор), подведомственной Министерству связи и массовых коммуникаций Российской Федерации (далее - Минкомсвязь России), и ее территориальных органов приказываю:</w:t>
      </w:r>
    </w:p>
    <w:p w:rsidR="00330D16" w:rsidRDefault="00330D16">
      <w:pPr>
        <w:pStyle w:val="ConsPlusNormal"/>
        <w:spacing w:before="220"/>
        <w:ind w:firstLine="540"/>
        <w:jc w:val="both"/>
      </w:pPr>
      <w:r>
        <w:t xml:space="preserve">1. Возложить на </w:t>
      </w:r>
      <w:hyperlink r:id="rId6" w:history="1">
        <w:r>
          <w:rPr>
            <w:color w:val="0000FF"/>
          </w:rPr>
          <w:t>руководителя</w:t>
        </w:r>
      </w:hyperlink>
      <w:r>
        <w:t xml:space="preserve"> Роскомнадзора в отношении руководителей территориальных органов Роскомнадзора полномочия представителя нанимателя по:</w:t>
      </w:r>
    </w:p>
    <w:p w:rsidR="00330D16" w:rsidRDefault="00330D16">
      <w:pPr>
        <w:pStyle w:val="ConsPlusNormal"/>
        <w:spacing w:before="220"/>
        <w:ind w:firstLine="540"/>
        <w:jc w:val="both"/>
      </w:pPr>
      <w:r>
        <w:t xml:space="preserve">временному переводу на срок до одного месяца для исполнения обязанностей руководителя территориального органа (в случае его временной нетрудоспособности, пребывания в отпуске, командирования и т.д., кроме случаев реорганизации территориальных органов) другого федерального государственного гражданского служащего в соответствии с </w:t>
      </w:r>
      <w:hyperlink r:id="rId7" w:history="1">
        <w:r>
          <w:rPr>
            <w:color w:val="0000FF"/>
          </w:rPr>
          <w:t>частью 1 статьи 30</w:t>
        </w:r>
      </w:hyperlink>
      <w:r>
        <w:t xml:space="preserve"> Федерального закона от 27 июля 2007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5719; N 51, ст. 6150, ст. 6159; 2010, N 5, ст. 459, N 7, ст. 704);</w:t>
      </w:r>
    </w:p>
    <w:p w:rsidR="00330D16" w:rsidRDefault="00330D16">
      <w:pPr>
        <w:pStyle w:val="ConsPlusNormal"/>
        <w:spacing w:before="220"/>
        <w:ind w:firstLine="540"/>
        <w:jc w:val="both"/>
      </w:pPr>
      <w:r>
        <w:t>ведению трудовых книжек;</w:t>
      </w:r>
    </w:p>
    <w:p w:rsidR="00330D16" w:rsidRDefault="00330D16">
      <w:pPr>
        <w:pStyle w:val="ConsPlusNormal"/>
        <w:spacing w:before="220"/>
        <w:ind w:firstLine="540"/>
        <w:jc w:val="both"/>
      </w:pPr>
      <w:r>
        <w:t>проведению квалификационных экзаменов;</w:t>
      </w:r>
    </w:p>
    <w:p w:rsidR="00330D16" w:rsidRDefault="00330D16">
      <w:pPr>
        <w:pStyle w:val="ConsPlusNormal"/>
        <w:spacing w:before="220"/>
        <w:ind w:firstLine="540"/>
        <w:jc w:val="both"/>
      </w:pPr>
      <w:r>
        <w:t>премированию и оказанию материальной помощи в пределах утвержденного фонда оплаты труда территориальных органов Роскомнадзора;</w:t>
      </w:r>
    </w:p>
    <w:p w:rsidR="00330D16" w:rsidRDefault="00330D16">
      <w:pPr>
        <w:pStyle w:val="ConsPlusNormal"/>
        <w:spacing w:before="220"/>
        <w:ind w:firstLine="540"/>
        <w:jc w:val="both"/>
      </w:pPr>
      <w:r>
        <w:t>предоставлению ежегодных оплачиваемых отпусков, направлению в служебные командировки по территории Российской Федерации и за ее пределы;</w:t>
      </w:r>
    </w:p>
    <w:p w:rsidR="00330D16" w:rsidRDefault="00330D16">
      <w:pPr>
        <w:pStyle w:val="ConsPlusNormal"/>
        <w:spacing w:before="220"/>
        <w:ind w:firstLine="540"/>
        <w:jc w:val="both"/>
      </w:pPr>
      <w:r>
        <w:t>организации проведения служебных проверок. К проведению служебных проверок привлекаются представители отдела кадров Административного департамента, Правового департамента Минкомсвязи России и выборного профсоюзного органа (по согласованию);</w:t>
      </w:r>
    </w:p>
    <w:p w:rsidR="00330D16" w:rsidRDefault="00330D16">
      <w:pPr>
        <w:pStyle w:val="ConsPlusNormal"/>
        <w:spacing w:before="220"/>
        <w:ind w:firstLine="540"/>
        <w:jc w:val="both"/>
      </w:pPr>
      <w:r>
        <w:t>проведению процедуры уведомления об изменении существенных условий служебного контракта и заключения с ними дополнительных соглашений к служебным контрактам.</w:t>
      </w:r>
    </w:p>
    <w:p w:rsidR="00330D16" w:rsidRDefault="00330D16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Минкомсвязи России от 15.08.2013 N 207)</w:t>
      </w:r>
    </w:p>
    <w:p w:rsidR="00330D16" w:rsidRDefault="00330D16">
      <w:pPr>
        <w:pStyle w:val="ConsPlusNormal"/>
        <w:spacing w:before="220"/>
        <w:ind w:firstLine="540"/>
        <w:jc w:val="both"/>
      </w:pPr>
      <w:r>
        <w:t xml:space="preserve">2. Возложить на </w:t>
      </w:r>
      <w:hyperlink r:id="rId9" w:history="1">
        <w:r>
          <w:rPr>
            <w:color w:val="0000FF"/>
          </w:rPr>
          <w:t>руководителя</w:t>
        </w:r>
      </w:hyperlink>
      <w:r>
        <w:t xml:space="preserve"> Роскомнадзора, в отношении заместителей руководителя Роскомнадзора, полномочия представителя нанимателя по:</w:t>
      </w:r>
    </w:p>
    <w:p w:rsidR="00330D16" w:rsidRDefault="00330D16">
      <w:pPr>
        <w:pStyle w:val="ConsPlusNormal"/>
        <w:spacing w:before="220"/>
        <w:ind w:firstLine="540"/>
        <w:jc w:val="both"/>
      </w:pPr>
      <w:r>
        <w:lastRenderedPageBreak/>
        <w:t>ведению трудовых книжек;</w:t>
      </w:r>
    </w:p>
    <w:p w:rsidR="00330D16" w:rsidRDefault="00330D16">
      <w:pPr>
        <w:pStyle w:val="ConsPlusNormal"/>
        <w:spacing w:before="220"/>
        <w:ind w:firstLine="540"/>
        <w:jc w:val="both"/>
      </w:pPr>
      <w:r>
        <w:t>премированию и оказанию материальной помощи в пределах утвержденного фонда оплаты труда Роскомнадзора;</w:t>
      </w:r>
    </w:p>
    <w:p w:rsidR="00330D16" w:rsidRDefault="00330D16">
      <w:pPr>
        <w:pStyle w:val="ConsPlusNormal"/>
        <w:spacing w:before="220"/>
        <w:ind w:firstLine="540"/>
        <w:jc w:val="both"/>
      </w:pPr>
      <w:r>
        <w:t>предоставлению ежегодных оплачиваемых отпусков, направлению в служебные командировки по территории Российской Федерации и за ее пределы.</w:t>
      </w:r>
    </w:p>
    <w:p w:rsidR="00330D16" w:rsidRDefault="00330D16">
      <w:pPr>
        <w:pStyle w:val="ConsPlusNormal"/>
        <w:spacing w:before="220"/>
        <w:ind w:firstLine="540"/>
        <w:jc w:val="both"/>
      </w:pPr>
      <w:r>
        <w:t>3. Руководителю Роскомнадзора при решении вопросов о проведении служебных проверок в отношении руководителей территориальных органов Роскомнадзора не позднее трех рабочих дней направлять соответствующую информацию и материалы в Минкомсвязь России.</w:t>
      </w:r>
    </w:p>
    <w:p w:rsidR="00330D16" w:rsidRDefault="00330D16">
      <w:pPr>
        <w:pStyle w:val="ConsPlusNormal"/>
        <w:spacing w:before="220"/>
        <w:ind w:firstLine="540"/>
        <w:jc w:val="both"/>
      </w:pPr>
      <w:r>
        <w:t>4. Направить настоящий Приказ на государственную регистрацию в Министерство юстиции Российской Федерации.</w:t>
      </w:r>
    </w:p>
    <w:p w:rsidR="00330D16" w:rsidRDefault="00330D16">
      <w:pPr>
        <w:pStyle w:val="ConsPlusNormal"/>
        <w:ind w:firstLine="540"/>
        <w:jc w:val="both"/>
      </w:pPr>
    </w:p>
    <w:p w:rsidR="00330D16" w:rsidRDefault="00330D16">
      <w:pPr>
        <w:pStyle w:val="ConsPlusNormal"/>
        <w:jc w:val="right"/>
      </w:pPr>
      <w:r>
        <w:t>Министр</w:t>
      </w:r>
    </w:p>
    <w:p w:rsidR="00330D16" w:rsidRDefault="00330D16">
      <w:pPr>
        <w:pStyle w:val="ConsPlusNormal"/>
        <w:jc w:val="right"/>
      </w:pPr>
      <w:r>
        <w:t>И.О.ЩЕГОЛЕВ</w:t>
      </w:r>
    </w:p>
    <w:p w:rsidR="00330D16" w:rsidRDefault="00330D16">
      <w:pPr>
        <w:pStyle w:val="ConsPlusNormal"/>
        <w:ind w:firstLine="540"/>
        <w:jc w:val="both"/>
      </w:pPr>
    </w:p>
    <w:p w:rsidR="00330D16" w:rsidRDefault="00330D16">
      <w:pPr>
        <w:pStyle w:val="ConsPlusNormal"/>
        <w:ind w:firstLine="540"/>
        <w:jc w:val="both"/>
      </w:pPr>
    </w:p>
    <w:p w:rsidR="00330D16" w:rsidRDefault="00330D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32F" w:rsidRDefault="00330D16">
      <w:bookmarkStart w:id="0" w:name="_GoBack"/>
      <w:bookmarkEnd w:id="0"/>
    </w:p>
    <w:sectPr w:rsidR="00D7532F" w:rsidSect="0055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16"/>
    <w:rsid w:val="0014546C"/>
    <w:rsid w:val="00330D16"/>
    <w:rsid w:val="0084784A"/>
    <w:rsid w:val="008D11F3"/>
    <w:rsid w:val="00B6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40DB9-CDB6-423B-8AF1-23734164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D1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D1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D1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8CAF98F45F432D6039181CB988594AAB8FA135C992BD188E302314039CAC68AE6EE3A9226D7E585CFCD521F4FF6C58A583E67F5A9CD520QFY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8CAF98F45F432D6039181CB988594AA988A03FC395BD188E302314039CAC68AE6EE3A9226D7D5A5CFCD521F4FF6C58A583E67F5A9CD520QFY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8CAF98F45F432D6039181CB988594AAB8EA534C291BD188E302314039CAC68AE6EE3A9226D7E5B52FCD521F4FF6C58A583E67F5A9CD520QFYD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C8CAF98F45F432D6039181CB988594AAB8FA135C992BD188E302314039CAC68AE6EE3A9226D7E585CFCD521F4FF6C58A583E67F5A9CD520QFYD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8CAF98F45F432D6039181CB988594AAB8EA534C291BD188E302314039CAC68AE6EE3A9226D7E5B52FCD521F4FF6C58A583E67F5A9CD520QFY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Дубенский Олег Петрович</dc:creator>
  <cp:keywords/>
  <dc:description/>
  <cp:lastModifiedBy>Дубенский Олег Петрович</cp:lastModifiedBy>
  <cp:revision>1</cp:revision>
  <dcterms:created xsi:type="dcterms:W3CDTF">2019-11-29T09:24:00Z</dcterms:created>
  <dcterms:modified xsi:type="dcterms:W3CDTF">2019-11-29T09:24:00Z</dcterms:modified>
</cp:coreProperties>
</file>