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4E4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E4D" w:rsidRDefault="0016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сентября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E4D" w:rsidRDefault="0016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1131</w:t>
            </w:r>
          </w:p>
        </w:tc>
      </w:tr>
    </w:tbl>
    <w:p w:rsidR="00164E4D" w:rsidRDefault="00164E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КВАЛИФИКАЦИОННЫХ ТРЕБОВАНИЯХ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СТАЖУ ГОСУДАРСТВЕННОЙ ГРАЖДАНСКОЙ СЛУЖБЫ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(ГОСУДАРСТВЕННОЙ СЛУЖБЫ ИНЫХ ВИДОВ) ИЛИ СТАЖУ РАБОТЫ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СПЕЦИАЛЬНОСТИ ДЛЯ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26.07.2008 </w:t>
      </w:r>
      <w:hyperlink r:id="rId6" w:history="1">
        <w:r>
          <w:rPr>
            <w:rFonts w:ascii="Calibri" w:hAnsi="Calibri" w:cs="Calibri"/>
            <w:color w:val="0000FF"/>
          </w:rPr>
          <w:t>N 1127</w:t>
        </w:r>
      </w:hyperlink>
      <w:r>
        <w:rPr>
          <w:rFonts w:ascii="Calibri" w:hAnsi="Calibri" w:cs="Calibri"/>
        </w:rPr>
        <w:t>,</w:t>
      </w:r>
      <w:proofErr w:type="gramEnd"/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15.11.2013 </w:t>
      </w:r>
      <w:hyperlink r:id="rId7" w:history="1">
        <w:r>
          <w:rPr>
            <w:rFonts w:ascii="Calibri" w:hAnsi="Calibri" w:cs="Calibri"/>
            <w:color w:val="0000FF"/>
          </w:rPr>
          <w:t>N 848</w:t>
        </w:r>
      </w:hyperlink>
      <w:r>
        <w:rPr>
          <w:rFonts w:ascii="Calibri" w:hAnsi="Calibri" w:cs="Calibri"/>
        </w:rPr>
        <w:t>)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1. Установить следующие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замещения: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высших должностей федеральной государственной гражданской службы -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главных должностей федеральной государственной гражданской службы - не менее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ведущих должностей федеральной государственной гражданской службы -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старших и младших должностей федеральной государственной гражданской службы - без предъявления требований к стажу;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26.07.2008 N 1127)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 с 26 июля 2008 года. -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26.07.2008 N 1127.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специальности.</w:t>
      </w:r>
      <w:proofErr w:type="gramEnd"/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15.11.2013 N 848)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стаж государственной гражданской службы, дающий право на замещение должностей федеральной государственной гражданской службы,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должностей, утверждаемым Президентом Российской Федерации;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 с 26 июля 2008 года. -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26.07.2008 N 1127;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квалификационные требования, предусмотренные </w:t>
      </w:r>
      <w:hyperlink w:anchor="Par1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Указа, применяются при назначении на должность федеральной государственной гражданской службы после вступления в силу настоящего Указа.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Руководителям федеральных государственных органов обеспечить: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издание нормативных актов федеральных государственных органов об установлении квалификационных требований к профессиональным знаниям и навыкам, необходимым для исполнения должностных обязанностей, с учетом функций, определенных положениями об этих органах;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включение квалификационных требований к профессиональным знаниям и навыкам, необходимым для исполнения должностных обязанностей, в должностные регламенты федеральных государственных гражданских служащих.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Квалификационные требования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субъектов Российской Федерации устанавливаются законодательством субъектов Российской Федерации с учетом положений настоящего Указа.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30 января 1996 г. N 123 "О квалификационных требованиях по государственным должностям федеральной государственной службы" (Собрание законодательства Российской Федерации, 1996, N 6, ст. 533).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Настоящий Указ вступает в силу одновременно с </w:t>
      </w:r>
      <w:hyperlink r:id="rId14" w:history="1">
        <w:r>
          <w:rPr>
            <w:rFonts w:ascii="Calibri" w:hAnsi="Calibri" w:cs="Calibri"/>
            <w:color w:val="0000FF"/>
          </w:rPr>
          <w:t>вступлением</w:t>
        </w:r>
      </w:hyperlink>
      <w:r>
        <w:rPr>
          <w:rFonts w:ascii="Calibri" w:hAnsi="Calibri" w:cs="Calibri"/>
        </w:rPr>
        <w:t xml:space="preserve"> в силу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 денежном содержании федеральных государственных гражданских служащих, предусмотренного частью 3 </w:t>
      </w:r>
      <w:hyperlink r:id="rId16" w:history="1">
        <w:r>
          <w:rPr>
            <w:rFonts w:ascii="Calibri" w:hAnsi="Calibri" w:cs="Calibri"/>
            <w:color w:val="0000FF"/>
          </w:rPr>
          <w:t>статьи 71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 сентября 2005 года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1131</w:t>
      </w: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E4D" w:rsidRDefault="00164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E4D" w:rsidRDefault="00164E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062A" w:rsidRDefault="00164E4D">
      <w:bookmarkStart w:id="1" w:name="_GoBack"/>
      <w:bookmarkEnd w:id="1"/>
    </w:p>
    <w:sectPr w:rsidR="0025062A" w:rsidSect="0053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4D"/>
    <w:rsid w:val="000655E3"/>
    <w:rsid w:val="00164E4D"/>
    <w:rsid w:val="00B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1D9E9969900D799EB66597981C765DC0417E297039BC29CA186E3C15D8B665D3CC2BAC2553295GBl4J" TargetMode="External"/><Relationship Id="rId13" Type="http://schemas.openxmlformats.org/officeDocument/2006/relationships/hyperlink" Target="consultantplus://offline/ref=91F1D9E9969900D799EB66597981C765D40214E59956CCC0CDF488GEl6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F1D9E9969900D799EB66597981C765DC0712E491019BC29CA186E3C15D8B665D3CC2BAC255329CGBl5J" TargetMode="External"/><Relationship Id="rId12" Type="http://schemas.openxmlformats.org/officeDocument/2006/relationships/hyperlink" Target="consultantplus://offline/ref=91F1D9E9969900D799EB66597981C765DA0A1FE1950BC6C894F88AE1C652D4715A75CEBBC25533G9lD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F1D9E9969900D799EB66597981C765DC0417E297039BC29CA186E3C15D8B665D3CC2BAC2553594GBl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1D9E9969900D799EB66597981C765DA0A1FE1950BC6C894F88AE1C652D4715A75CEBBC25532G9lAJ" TargetMode="External"/><Relationship Id="rId11" Type="http://schemas.openxmlformats.org/officeDocument/2006/relationships/hyperlink" Target="consultantplus://offline/ref=91F1D9E9969900D799EB66597981C765DC0712E491019BC29CA186E3C15D8B665D3CC2BAC255329CGBl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F1D9E9969900D799EB66597981C765DC041EE497029BC29CA186E3C1G5lDJ" TargetMode="External"/><Relationship Id="rId10" Type="http://schemas.openxmlformats.org/officeDocument/2006/relationships/hyperlink" Target="consultantplus://offline/ref=91F1D9E9969900D799EB66597981C765DA0A1FE1950BC6C894F88AE1C652D4715A75CEBBC25533G9l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F1D9E9969900D799EB66597981C765DA0A1FE1950BC6C894F88AE1C652D4715A75CEBBC25532G9l4J" TargetMode="External"/><Relationship Id="rId14" Type="http://schemas.openxmlformats.org/officeDocument/2006/relationships/hyperlink" Target="consultantplus://offline/ref=91F1D9E9969900D799EB66597981C765DC041EE497029BC29CA186E3C15D8B665D3CC2BAC2553299GB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Наталья Ивановна</dc:creator>
  <cp:lastModifiedBy>Карпенко Наталья Ивановна</cp:lastModifiedBy>
  <cp:revision>2</cp:revision>
  <dcterms:created xsi:type="dcterms:W3CDTF">2014-10-28T09:37:00Z</dcterms:created>
  <dcterms:modified xsi:type="dcterms:W3CDTF">2014-10-28T09:39:00Z</dcterms:modified>
</cp:coreProperties>
</file>