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8045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045AD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95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Pr="008045AD" w:rsidRDefault="00B906C6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1" w:rsidRPr="00393404" w:rsidRDefault="00626A3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 xml:space="preserve"> год утверждена приказом Роскомнадзора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19.12.2018 № </w:t>
            </w:r>
            <w:r w:rsidR="003950E1" w:rsidRPr="003950E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lastRenderedPageBreak/>
        <w:t xml:space="preserve">3. Какие профилактические мероприятия из перечня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обязательных к выполнению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2A1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"Горячей линии", 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всем видам государственного контроля (надзора)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, выдача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сфере связи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10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03CA0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установлено для сферы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  <w:proofErr w:type="gramStart"/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Все 4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4. Сколько положений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указанных ниже содержится в утвержденной Программе: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B046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626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рассмотрена в соответствии с планом работы Общественного совета на 2018 год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Проведено обсуждение с общественным советом, замечания совета не учтены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6" w:rsidRDefault="00B906C6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BA30B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только для сферы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2017 год, представляемый в Минкомсвязь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626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2018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8E4593" w:rsidP="008E4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оказатели результативности и эффективности проведения профилактических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целевые п</w:t>
            </w:r>
            <w:r w:rsidR="00C00A2F" w:rsidRPr="00C00A2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Pr="00C00A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нарушений обязательных требований </w:t>
            </w:r>
            <w:r w:rsidR="00C00A2F" w:rsidRPr="00C00A2F">
              <w:rPr>
                <w:rFonts w:ascii="Times New Roman" w:hAnsi="Times New Roman" w:cs="Times New Roman"/>
                <w:sz w:val="28"/>
                <w:szCs w:val="28"/>
              </w:rPr>
              <w:t>утверждены приказами Роскомнадзора от 12.12.2017 № 246 «Об утверждении Программы профилактики нарушений обязательных требований на 2018 год», от 19.12.2018 № 205 «Об утверждении Программы профилактики нарушений обязательных требований на 2019 год».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C00A2F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2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C00A2F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0A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5AD">
        <w:rPr>
          <w:rFonts w:ascii="Times New Roman" w:hAnsi="Times New Roman" w:cs="Times New Roman"/>
          <w:sz w:val="28"/>
          <w:szCs w:val="28"/>
        </w:rPr>
        <w:lastRenderedPageBreak/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 xml:space="preserve">для сотрудников контрольно-надзорного блока,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>
      <w:pPr>
        <w:rPr>
          <w:rFonts w:ascii="Times New Roman" w:hAnsi="Times New Roman"/>
          <w:sz w:val="28"/>
          <w:szCs w:val="28"/>
          <w:lang w:val="en-US"/>
        </w:rPr>
      </w:pPr>
    </w:p>
    <w:p w:rsidR="009F6B6C" w:rsidRPr="008045AD" w:rsidRDefault="009F6B6C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52" w:rsidRDefault="00557052" w:rsidP="003560C0">
      <w:pPr>
        <w:spacing w:after="0" w:line="240" w:lineRule="auto"/>
      </w:pPr>
      <w:r>
        <w:separator/>
      </w:r>
    </w:p>
  </w:endnote>
  <w:endnote w:type="continuationSeparator" w:id="0">
    <w:p w:rsidR="00557052" w:rsidRDefault="00557052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52" w:rsidRDefault="00557052" w:rsidP="003560C0">
      <w:pPr>
        <w:spacing w:after="0" w:line="240" w:lineRule="auto"/>
      </w:pPr>
      <w:r>
        <w:separator/>
      </w:r>
    </w:p>
  </w:footnote>
  <w:footnote w:type="continuationSeparator" w:id="0">
    <w:p w:rsidR="00557052" w:rsidRDefault="00557052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C6">
          <w:rPr>
            <w:noProof/>
          </w:rPr>
          <w:t>6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F0355"/>
    <w:rsid w:val="002A105A"/>
    <w:rsid w:val="002B27DF"/>
    <w:rsid w:val="003560C0"/>
    <w:rsid w:val="00393404"/>
    <w:rsid w:val="003950E1"/>
    <w:rsid w:val="0051285F"/>
    <w:rsid w:val="00540713"/>
    <w:rsid w:val="00557052"/>
    <w:rsid w:val="00611A69"/>
    <w:rsid w:val="00626A3D"/>
    <w:rsid w:val="00654741"/>
    <w:rsid w:val="008045AD"/>
    <w:rsid w:val="008E4593"/>
    <w:rsid w:val="00903CA0"/>
    <w:rsid w:val="009F6B6C"/>
    <w:rsid w:val="00B046A8"/>
    <w:rsid w:val="00B906C6"/>
    <w:rsid w:val="00BA30BC"/>
    <w:rsid w:val="00C00A2F"/>
    <w:rsid w:val="00CB54BF"/>
    <w:rsid w:val="00D9183A"/>
    <w:rsid w:val="00ED3F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2019-01-29T06:38:00Z</dcterms:created>
  <dcterms:modified xsi:type="dcterms:W3CDTF">2019-01-29T06:39:00Z</dcterms:modified>
</cp:coreProperties>
</file>