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72" w:rsidRPr="00743FF5" w:rsidRDefault="00C73672" w:rsidP="00131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89E" w:rsidRPr="00743FF5" w:rsidRDefault="00B0289E" w:rsidP="00B028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65"/>
      </w:tblGrid>
      <w:tr w:rsidR="00743FF5" w:rsidRPr="00743FF5" w:rsidTr="00936E0E">
        <w:tc>
          <w:tcPr>
            <w:tcW w:w="4503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Федеральную службу по надзору </w:t>
            </w:r>
            <w:r w:rsidR="00B02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в сфере связи, информационных технологий и массовых коммуникаций </w:t>
            </w:r>
          </w:p>
        </w:tc>
      </w:tr>
      <w:tr w:rsidR="002A249A" w:rsidRPr="00743FF5" w:rsidTr="00936E0E">
        <w:tc>
          <w:tcPr>
            <w:tcW w:w="4503" w:type="dxa"/>
          </w:tcPr>
          <w:p w:rsidR="001E76FC" w:rsidRPr="00743FF5" w:rsidRDefault="001E76F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Исходящий №</w:t>
            </w:r>
          </w:p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заявления</w:t>
            </w:r>
          </w:p>
        </w:tc>
        <w:tc>
          <w:tcPr>
            <w:tcW w:w="5865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FC" w:rsidRDefault="001E76FC" w:rsidP="00845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49A" w:rsidRPr="00743FF5" w:rsidRDefault="001E76FC" w:rsidP="00845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C296F">
        <w:rPr>
          <w:rFonts w:ascii="Times New Roman" w:hAnsi="Times New Roman" w:cs="Times New Roman"/>
          <w:sz w:val="28"/>
          <w:szCs w:val="28"/>
        </w:rPr>
        <w:t xml:space="preserve"> </w:t>
      </w:r>
      <w:r w:rsidRPr="00743FF5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 xml:space="preserve">зрешения на ввоз на территорию </w:t>
      </w:r>
      <w:r w:rsidR="0050683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 w:rsidRPr="00743FF5">
        <w:rPr>
          <w:rFonts w:ascii="Times New Roman" w:hAnsi="Times New Roman" w:cs="Times New Roman"/>
          <w:sz w:val="28"/>
          <w:szCs w:val="28"/>
        </w:rPr>
        <w:t>едерации в условиях, отличных от импорта, радиоэлектронных средств и высокочастотных устрой</w:t>
      </w:r>
      <w:proofErr w:type="gramStart"/>
      <w:r w:rsidRPr="00743FF5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43FF5">
        <w:rPr>
          <w:rFonts w:ascii="Times New Roman" w:hAnsi="Times New Roman" w:cs="Times New Roman"/>
          <w:sz w:val="28"/>
          <w:szCs w:val="28"/>
        </w:rPr>
        <w:t>ажданского назначения, в том числе встроенных либо входящих в состав других товаров</w:t>
      </w:r>
    </w:p>
    <w:p w:rsidR="005945B6" w:rsidRPr="00743FF5" w:rsidRDefault="005945B6" w:rsidP="00E30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FF5">
        <w:rPr>
          <w:rFonts w:ascii="Times New Roman" w:hAnsi="Times New Roman" w:cs="Times New Roman"/>
          <w:sz w:val="28"/>
          <w:szCs w:val="28"/>
        </w:rPr>
        <w:t>(для физических лиц и индивидуальных предпринимателей)</w:t>
      </w:r>
    </w:p>
    <w:p w:rsidR="002A249A" w:rsidRPr="00743FF5" w:rsidRDefault="002A249A" w:rsidP="002A2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6"/>
        <w:gridCol w:w="2061"/>
        <w:gridCol w:w="4116"/>
        <w:gridCol w:w="1884"/>
        <w:gridCol w:w="1794"/>
      </w:tblGrid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2A249A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заявителе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когда и кем выдан)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0B025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 (для индивидуальных предпринимателей)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Способ получения </w:t>
            </w:r>
            <w:r w:rsidR="00B677F9"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 (почтовым отправлением, электронная почта, при личном приеме)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FC0F79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79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или адрес электронной почты для направления </w:t>
            </w:r>
            <w:r w:rsidRPr="00FC0F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разрешения либо уведомления об отказе в выдаче разрешения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и (или) факса </w:t>
            </w:r>
            <w:r w:rsidR="005068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(с указанием кода города</w:t>
            </w:r>
            <w:r w:rsidR="002412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50683F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мом</w:t>
            </w:r>
            <w:r w:rsidR="002A249A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bookmarkStart w:id="0" w:name="_Ref528328148"/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высокочастотн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bookmarkEnd w:id="0"/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средств и (или) высокочастотных устройств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процедуру реимпорта)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DC2C26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со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юза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89" w:type="dxa"/>
            <w:gridSpan w:val="2"/>
          </w:tcPr>
          <w:p w:rsidR="00DC2C26" w:rsidRPr="00743FF5" w:rsidRDefault="00DC2C26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6D28EC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в р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743FF5" w:rsidRDefault="002A249A" w:rsidP="008457CD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высокочастотного</w:t>
            </w:r>
            <w:r w:rsid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8457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NOTEREF _Ref528328148 \f \h  \* MERGEFORMAT </w:instrTex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1038DC" w:rsidRPr="001038DC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1</w:t>
            </w:r>
            <w:r w:rsidR="000613EC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0613EC" w:rsidRPr="00743F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="000613EC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26" w:rsidRPr="0074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2A249A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7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C26" w:rsidRPr="00743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891148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50683F">
        <w:trPr>
          <w:cantSplit/>
          <w:trHeight w:val="393"/>
        </w:trPr>
        <w:tc>
          <w:tcPr>
            <w:tcW w:w="496" w:type="dxa"/>
          </w:tcPr>
          <w:p w:rsidR="002A249A" w:rsidRPr="00743FF5" w:rsidRDefault="00DC2C26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83" w:type="dxa"/>
            <w:gridSpan w:val="2"/>
          </w:tcPr>
          <w:p w:rsidR="00413B3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89" w:type="dxa"/>
            <w:gridSpan w:val="2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10368" w:type="dxa"/>
            <w:gridSpan w:val="5"/>
          </w:tcPr>
          <w:p w:rsidR="002A249A" w:rsidRPr="0024122E" w:rsidRDefault="002A249A" w:rsidP="0024122E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цели </w:t>
            </w:r>
            <w:r w:rsidR="00710F76"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сроке 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ввоза 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 или высокочастотного</w:t>
            </w:r>
            <w:r w:rsidR="006D28EC" w:rsidRPr="0024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24122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43FF5" w:rsidRPr="00743FF5" w:rsidTr="002A249A">
        <w:trPr>
          <w:cantSplit/>
        </w:trPr>
        <w:tc>
          <w:tcPr>
            <w:tcW w:w="496" w:type="dxa"/>
            <w:vMerge w:val="restart"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  <w:vMerge w:val="restart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Цель ввоза (</w:t>
            </w: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отметить)</w:t>
            </w: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испытаний, исследований, тестирования, проверки в целях подтверждения соответствия технических характеристик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2A249A">
        <w:trPr>
          <w:cantSplit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демонстрации (без использования) оборудования на специализированных мероприятиях (выставках)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20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временный ввоз для проведения спортивных соревнований и иных культурно-массовых мероприятий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26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реимпорт в целях завершения процедуры переработки вне таможенной территории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62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на таможенной территории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75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переработка для внутреннего потребления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109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свободная таможенная зона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F5" w:rsidRPr="00743FF5" w:rsidTr="00B76B3D">
        <w:trPr>
          <w:cantSplit/>
          <w:trHeight w:val="200"/>
        </w:trPr>
        <w:tc>
          <w:tcPr>
            <w:tcW w:w="496" w:type="dxa"/>
            <w:vMerge/>
            <w:vAlign w:val="center"/>
          </w:tcPr>
          <w:p w:rsidR="00B76B3D" w:rsidRPr="00743FF5" w:rsidRDefault="00B76B3D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свободный склад</w:t>
            </w: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3D" w:rsidRPr="00743FF5" w:rsidTr="00B76B3D">
        <w:trPr>
          <w:cantSplit/>
          <w:trHeight w:val="200"/>
        </w:trPr>
        <w:tc>
          <w:tcPr>
            <w:tcW w:w="496" w:type="dxa"/>
            <w:vAlign w:val="center"/>
          </w:tcPr>
          <w:p w:rsidR="00B76B3D" w:rsidRPr="00743FF5" w:rsidRDefault="00186EF0" w:rsidP="0084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376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Срок ввоза</w:t>
            </w:r>
            <w:r w:rsidR="00710F76" w:rsidRPr="00743FF5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6011" w:type="dxa"/>
            <w:gridSpan w:val="2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B76B3D" w:rsidRPr="00743FF5" w:rsidRDefault="00B76B3D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49A" w:rsidRPr="00743FF5" w:rsidRDefault="002A249A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17"/>
      </w:tblGrid>
      <w:tr w:rsidR="002A249A" w:rsidRPr="00743FF5" w:rsidTr="008457CD">
        <w:tc>
          <w:tcPr>
            <w:tcW w:w="1951" w:type="dxa"/>
          </w:tcPr>
          <w:p w:rsidR="002A249A" w:rsidRPr="00743FF5" w:rsidRDefault="002A249A" w:rsidP="0084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417" w:type="dxa"/>
          </w:tcPr>
          <w:p w:rsidR="002A249A" w:rsidRPr="00743FF5" w:rsidRDefault="00BE786E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ввозимом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радиоэлектронном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или высокочастотном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, технические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риложение к заявлению на получение разрешения на ввоз на территорию Российской Федерации в условиях, отличных от импорта, радиоэлектронных средств и высокочастотных устрой</w:t>
            </w:r>
            <w:proofErr w:type="gramStart"/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="006D28EC" w:rsidRPr="003057FE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в том числе встроенных либо входящих в состав других товаров</w:t>
            </w:r>
            <w:r w:rsidR="00310314" w:rsidRPr="00743F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Проект заключения (разрешительного документа)</w:t>
            </w:r>
            <w:r w:rsidR="00AA35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35C4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оформленного в соответствии с </w:t>
            </w:r>
            <w:r w:rsidR="006D2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единой формой</w:t>
            </w:r>
            <w:r w:rsidR="006D28EC" w:rsidRPr="00E27B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заключения (разрешительного документа</w:t>
            </w:r>
            <w:r w:rsidR="006D28EC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на ввоз, вывоз и транзит отдельных товаров, включенных в единый перечень товаров, к которым применяются меры нетарифного регулирования в торговле с </w:t>
            </w:r>
            <w:r w:rsidR="006D28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третьими странами, утвержденной</w:t>
            </w:r>
            <w:r w:rsidR="006D28EC" w:rsidRPr="00743FF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Решением Коллегии Евразийской экономической комиссии от 16 мая 2012 г. № 45</w:t>
            </w:r>
            <w:r w:rsidR="006D28EC">
              <w:rPr>
                <w:rStyle w:val="ae"/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footnoteReference w:id="5"/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цель ввоза 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под таможенную проце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дуру временного ввоза (допуска).</w:t>
            </w:r>
            <w:proofErr w:type="gramEnd"/>
          </w:p>
          <w:p w:rsidR="002A249A" w:rsidRPr="00743FF5" w:rsidRDefault="002A249A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характеристиках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, его назначении, области применении, принципе рабо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ты, конструктивных особенностях.</w:t>
            </w:r>
          </w:p>
          <w:p w:rsidR="00B76B3D" w:rsidRPr="00743FF5" w:rsidRDefault="002A249A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письмо (на русском языке) предприятия, на котором осуществлялась переработка товара за пределами Российской Федерации, подтверждающее, что в результате переработки технические характеристики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BE786E">
              <w:rPr>
                <w:rFonts w:ascii="Times New Roman" w:hAnsi="Times New Roman" w:cs="Times New Roman"/>
                <w:sz w:val="28"/>
                <w:szCs w:val="28"/>
              </w:rPr>
              <w:t xml:space="preserve"> не изменились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(при помещении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радиоэлектронных средств и (или) высокочастотных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таможенную процедуру реимпорта).</w:t>
            </w:r>
          </w:p>
          <w:p w:rsidR="002A249A" w:rsidRPr="00743FF5" w:rsidRDefault="00B76B3D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Сведе</w:t>
            </w:r>
            <w:r w:rsidR="00A57B6C">
              <w:rPr>
                <w:rFonts w:ascii="Times New Roman" w:hAnsi="Times New Roman" w:cs="Times New Roman"/>
                <w:sz w:val="28"/>
                <w:szCs w:val="28"/>
              </w:rPr>
              <w:t>ния о разрешительном документе на использование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 и (или) высокочастотного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  <w:r w:rsidR="006D28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цель ввоза предполагает использование ввозимых </w:t>
            </w:r>
            <w:r w:rsidR="006D28EC"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(или) высокочастотных устройств</w:t>
            </w:r>
            <w:r w:rsidR="006D28EC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(за исключением использования при проведении испытаний, исследований, тестирования, проверки в целях подтверждения соответс</w:t>
            </w:r>
            <w:r w:rsidR="000B025D">
              <w:rPr>
                <w:rFonts w:ascii="Times New Roman" w:hAnsi="Times New Roman" w:cs="Times New Roman"/>
                <w:sz w:val="28"/>
                <w:szCs w:val="28"/>
              </w:rPr>
              <w:t>твия технических характеристик).</w:t>
            </w:r>
          </w:p>
          <w:p w:rsidR="002A249A" w:rsidRPr="00743FF5" w:rsidRDefault="00451445" w:rsidP="008457CD">
            <w:pPr>
              <w:numPr>
                <w:ilvl w:val="0"/>
                <w:numId w:val="29"/>
              </w:num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обращения в </w:t>
            </w:r>
            <w:proofErr w:type="spellStart"/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proofErr w:type="spellEnd"/>
            <w:r w:rsidR="002A249A"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обращения уполномоченного лица от имени заявителя).</w:t>
            </w:r>
          </w:p>
        </w:tc>
      </w:tr>
    </w:tbl>
    <w:p w:rsidR="002A249A" w:rsidRPr="00743FF5" w:rsidRDefault="002A249A" w:rsidP="00845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283" w:type="dxa"/>
        <w:tblInd w:w="3583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56"/>
        <w:gridCol w:w="616"/>
        <w:gridCol w:w="2711"/>
      </w:tblGrid>
      <w:tr w:rsidR="00743FF5" w:rsidRPr="00743FF5" w:rsidTr="00E42AF0"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3FF5" w:rsidRPr="00743FF5" w:rsidTr="00E42AF0">
        <w:tc>
          <w:tcPr>
            <w:tcW w:w="2956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BE78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подпись</w:t>
            </w:r>
            <w:r w:rsidR="000B025D"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  <w:r w:rsidR="000B025D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,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уполномоченного </w:t>
            </w:r>
            <w:r w:rsidR="00BE786E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представителя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 заявителя</w:t>
            </w:r>
          </w:p>
        </w:tc>
        <w:tc>
          <w:tcPr>
            <w:tcW w:w="616" w:type="dxa"/>
            <w:vAlign w:val="center"/>
          </w:tcPr>
          <w:p w:rsidR="002A249A" w:rsidRPr="00743FF5" w:rsidRDefault="002A249A" w:rsidP="008457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2A249A" w:rsidRPr="00743FF5" w:rsidRDefault="002A249A" w:rsidP="00E42A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</w:pP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фамилия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 xml:space="preserve">, имя, отчество </w:t>
            </w:r>
            <w:r w:rsidR="00E42AF0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br/>
              <w:t>(при наличии</w:t>
            </w:r>
            <w:r w:rsidRPr="00743FF5">
              <w:rPr>
                <w:rFonts w:ascii="Times New Roman" w:eastAsia="Times New Roman" w:hAnsi="Times New Roman" w:cs="Times New Roman"/>
                <w:i/>
                <w:sz w:val="20"/>
                <w:szCs w:val="28"/>
              </w:rPr>
              <w:t>)</w:t>
            </w:r>
          </w:p>
        </w:tc>
      </w:tr>
    </w:tbl>
    <w:p w:rsidR="00710F76" w:rsidRPr="00743FF5" w:rsidRDefault="00710F76" w:rsidP="002A249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10F76" w:rsidRPr="00743FF5" w:rsidSect="00470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D30A61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35" w:rsidRDefault="0024463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35" w:rsidRDefault="0024463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35" w:rsidRDefault="002446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  <w:footnote w:id="1">
    <w:p w:rsidR="00E42AF0" w:rsidRPr="0050683F" w:rsidRDefault="00E42AF0" w:rsidP="005068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F76">
        <w:rPr>
          <w:rFonts w:ascii="Times New Roman" w:hAnsi="Times New Roman" w:cs="Times New Roman"/>
          <w:sz w:val="20"/>
          <w:szCs w:val="20"/>
        </w:rPr>
        <w:t xml:space="preserve">В случае ввоза нескольких различных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раздел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 w:rsidRPr="00710F7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10F76">
        <w:rPr>
          <w:rFonts w:ascii="Times New Roman" w:hAnsi="Times New Roman" w:cs="Times New Roman"/>
          <w:sz w:val="20"/>
          <w:szCs w:val="20"/>
        </w:rPr>
        <w:t xml:space="preserve">, </w:t>
      </w:r>
      <w:r w:rsidRPr="00710F76"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оформляю</w:t>
      </w:r>
      <w:r w:rsidRPr="00710F76">
        <w:rPr>
          <w:rFonts w:ascii="Times New Roman" w:hAnsi="Times New Roman" w:cs="Times New Roman"/>
          <w:sz w:val="20"/>
          <w:szCs w:val="20"/>
        </w:rPr>
        <w:t>тся в виде приложения к заявлению</w:t>
      </w:r>
      <w:r w:rsidRPr="009C6011">
        <w:t xml:space="preserve"> </w:t>
      </w:r>
      <w:r w:rsidRPr="0050683F">
        <w:rPr>
          <w:rFonts w:ascii="Times New Roman" w:hAnsi="Times New Roman" w:cs="Times New Roman"/>
          <w:sz w:val="20"/>
          <w:szCs w:val="20"/>
        </w:rPr>
        <w:t>на получение ра</w:t>
      </w:r>
      <w:r>
        <w:rPr>
          <w:rFonts w:ascii="Times New Roman" w:hAnsi="Times New Roman" w:cs="Times New Roman"/>
          <w:sz w:val="20"/>
          <w:szCs w:val="20"/>
        </w:rPr>
        <w:t xml:space="preserve">зрешения на ввоз на территорию </w:t>
      </w:r>
      <w:r w:rsidRPr="0050683F">
        <w:rPr>
          <w:rFonts w:ascii="Times New Roman" w:hAnsi="Times New Roman" w:cs="Times New Roman"/>
          <w:sz w:val="20"/>
          <w:szCs w:val="20"/>
        </w:rPr>
        <w:t>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2">
    <w:p w:rsidR="00E42AF0" w:rsidRPr="00710F76" w:rsidRDefault="00E42AF0" w:rsidP="000613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0F76">
        <w:rPr>
          <w:rFonts w:ascii="Times New Roman" w:hAnsi="Times New Roman" w:cs="Times New Roman"/>
          <w:sz w:val="20"/>
          <w:szCs w:val="20"/>
        </w:rPr>
        <w:t xml:space="preserve">Не указывается при помещении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 xml:space="preserve">под таможенную процедуру временного ввоза (допуска) для проведения испытаний, исследований, тестирования, проверки в целях подтверждения соответствия технических характеристик, демонстрации (без использования) оборудования на специализированных мероприятиях (выставках), а также при помещении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под таможенную процедуру переработки на таможенной территории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</w:footnote>
  <w:footnote w:id="3">
    <w:p w:rsidR="00E42AF0" w:rsidRDefault="00E42AF0" w:rsidP="00710F76">
      <w:pPr>
        <w:spacing w:after="0" w:line="240" w:lineRule="auto"/>
        <w:jc w:val="both"/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 наличии сведений о радиоэлектронном</w:t>
      </w:r>
      <w:r w:rsidRPr="006D28EC">
        <w:rPr>
          <w:rFonts w:ascii="Times New Roman" w:hAnsi="Times New Roman" w:cs="Times New Roman"/>
          <w:sz w:val="20"/>
          <w:szCs w:val="20"/>
        </w:rPr>
        <w:t xml:space="preserve"> средств</w:t>
      </w:r>
      <w:r>
        <w:rPr>
          <w:rFonts w:ascii="Times New Roman" w:hAnsi="Times New Roman" w:cs="Times New Roman"/>
          <w:sz w:val="20"/>
          <w:szCs w:val="20"/>
        </w:rPr>
        <w:t>е и (или) высокочастотном</w:t>
      </w:r>
      <w:r w:rsidRPr="006D28EC">
        <w:rPr>
          <w:rFonts w:ascii="Times New Roman" w:hAnsi="Times New Roman" w:cs="Times New Roman"/>
          <w:sz w:val="20"/>
          <w:szCs w:val="20"/>
        </w:rPr>
        <w:t xml:space="preserve"> устройств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D28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</w:t>
      </w:r>
      <w:r w:rsidRPr="00710F76">
        <w:rPr>
          <w:rFonts w:ascii="Times New Roman" w:hAnsi="Times New Roman" w:cs="Times New Roman"/>
          <w:sz w:val="20"/>
          <w:szCs w:val="20"/>
        </w:rPr>
        <w:t>еестре</w:t>
      </w:r>
      <w:r w:rsidRPr="000B02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радиоэлектронных средств и высокочастотных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</w:t>
      </w:r>
      <w:r w:rsidRPr="00710F76">
        <w:rPr>
          <w:rFonts w:ascii="Times New Roman" w:hAnsi="Times New Roman" w:cs="Times New Roman"/>
          <w:sz w:val="20"/>
          <w:szCs w:val="20"/>
        </w:rPr>
        <w:t xml:space="preserve"> гр</w:t>
      </w:r>
      <w:proofErr w:type="gramEnd"/>
      <w:r w:rsidRPr="00710F76">
        <w:rPr>
          <w:rFonts w:ascii="Times New Roman" w:hAnsi="Times New Roman" w:cs="Times New Roman"/>
          <w:sz w:val="20"/>
          <w:szCs w:val="20"/>
        </w:rPr>
        <w:t xml:space="preserve">ажданского назначения, разрешенных для ввоза на территорию Российской Федерации, технические характеристики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hAnsi="Times New Roman" w:cs="Times New Roman"/>
          <w:sz w:val="20"/>
          <w:szCs w:val="20"/>
        </w:rPr>
        <w:t>не представляются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4">
    <w:p w:rsidR="00E42AF0" w:rsidRPr="00710F76" w:rsidRDefault="00E42AF0" w:rsidP="00710F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F76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710F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Указывается при помещении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>под таможенную процедуру временно</w:t>
      </w:r>
      <w:r>
        <w:rPr>
          <w:rFonts w:ascii="Times New Roman" w:eastAsiaTheme="minorEastAsia" w:hAnsi="Times New Roman" w:cs="Times New Roman"/>
          <w:sz w:val="20"/>
          <w:szCs w:val="20"/>
        </w:rPr>
        <w:t>го ввоза (допуска) или помещении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 xml:space="preserve"> ввозимых </w:t>
      </w:r>
      <w:r w:rsidRPr="006D28EC">
        <w:rPr>
          <w:rFonts w:ascii="Times New Roman" w:hAnsi="Times New Roman" w:cs="Times New Roman"/>
          <w:sz w:val="20"/>
          <w:szCs w:val="20"/>
        </w:rPr>
        <w:t xml:space="preserve">радиоэлектронных средств и (или) высокочастотных устройств </w:t>
      </w:r>
      <w:r w:rsidRPr="00710F76">
        <w:rPr>
          <w:rFonts w:ascii="Times New Roman" w:eastAsiaTheme="minorEastAsia" w:hAnsi="Times New Roman" w:cs="Times New Roman"/>
          <w:sz w:val="20"/>
          <w:szCs w:val="20"/>
        </w:rPr>
        <w:t>под таможенную процедуру переработки на таможенной территории</w:t>
      </w:r>
      <w:r>
        <w:rPr>
          <w:rFonts w:ascii="Times New Roman" w:eastAsiaTheme="minorEastAsia" w:hAnsi="Times New Roman" w:cs="Times New Roman"/>
          <w:sz w:val="20"/>
          <w:szCs w:val="20"/>
        </w:rPr>
        <w:t>.</w:t>
      </w:r>
    </w:p>
  </w:footnote>
  <w:footnote w:id="5">
    <w:p w:rsidR="00E42AF0" w:rsidRPr="006D28EC" w:rsidRDefault="00E42AF0" w:rsidP="006D28EC">
      <w:pPr>
        <w:pStyle w:val="ac"/>
        <w:jc w:val="both"/>
        <w:rPr>
          <w:rFonts w:ascii="Times New Roman" w:hAnsi="Times New Roman" w:cs="Times New Roman"/>
        </w:rPr>
      </w:pPr>
      <w:r w:rsidRPr="006D28EC">
        <w:rPr>
          <w:rStyle w:val="ae"/>
          <w:rFonts w:ascii="Times New Roman" w:hAnsi="Times New Roman" w:cs="Times New Roman"/>
        </w:rPr>
        <w:footnoteRef/>
      </w:r>
      <w:r w:rsidRPr="006D28EC">
        <w:rPr>
          <w:rFonts w:ascii="Times New Roman" w:hAnsi="Times New Roman" w:cs="Times New Roman"/>
        </w:rPr>
        <w:t xml:space="preserve"> </w:t>
      </w:r>
      <w:r w:rsidRPr="006D28EC">
        <w:rPr>
          <w:rFonts w:ascii="Times New Roman" w:eastAsiaTheme="minorEastAsia" w:hAnsi="Times New Roman" w:cs="Times New Roman"/>
          <w:lang w:eastAsia="ru-RU"/>
        </w:rPr>
        <w:t>Офици</w:t>
      </w:r>
      <w:r>
        <w:rPr>
          <w:rFonts w:ascii="Times New Roman" w:eastAsiaTheme="minorEastAsia" w:hAnsi="Times New Roman" w:cs="Times New Roman"/>
          <w:lang w:eastAsia="ru-RU"/>
        </w:rPr>
        <w:t>альный сайт Комиссии Таможенного</w:t>
      </w:r>
      <w:r w:rsidRPr="006D28EC">
        <w:rPr>
          <w:rFonts w:ascii="Times New Roman" w:eastAsiaTheme="minorEastAsia" w:hAnsi="Times New Roman" w:cs="Times New Roman"/>
          <w:lang w:eastAsia="ru-RU"/>
        </w:rPr>
        <w:t xml:space="preserve"> союза (http://www.tsouz.ru/) 21 мая 2012 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35" w:rsidRDefault="0024463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35" w:rsidRDefault="0024463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244635">
        <w:pPr>
          <w:pStyle w:val="a7"/>
          <w:jc w:val="center"/>
        </w:pPr>
      </w:p>
      <w:bookmarkStart w:id="1" w:name="_GoBack" w:displacedByCustomXml="next"/>
      <w:bookmarkEnd w:id="1" w:displacedByCustomXml="next"/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4635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30A61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C7C1-7E34-4CE5-BF30-24515658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2019-09-12T08:50:00Z</dcterms:created>
  <dcterms:modified xsi:type="dcterms:W3CDTF">2019-09-12T08:50:00Z</dcterms:modified>
</cp:coreProperties>
</file>